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13" w:rsidRDefault="00EA3E13" w:rsidP="00EA3E13"/>
    <w:p w:rsidR="007959E7" w:rsidRDefault="007959E7" w:rsidP="007959E7">
      <w:pPr>
        <w:rPr>
          <w:b/>
        </w:rPr>
      </w:pPr>
    </w:p>
    <w:p w:rsidR="00210519" w:rsidRPr="00A6103F" w:rsidRDefault="00A6103F" w:rsidP="007959E7">
      <w:pPr>
        <w:rPr>
          <w:sz w:val="28"/>
          <w:szCs w:val="28"/>
        </w:rPr>
      </w:pPr>
      <w:r w:rsidRPr="00A6103F">
        <w:rPr>
          <w:sz w:val="28"/>
          <w:szCs w:val="28"/>
        </w:rPr>
        <w:t>Orienteringsmøde onsdag den 8. februar 2017 hos Lou og Partnere</w:t>
      </w:r>
    </w:p>
    <w:p w:rsidR="00037F36" w:rsidRDefault="00037F36" w:rsidP="00CF166C"/>
    <w:p w:rsidR="00824A98" w:rsidRDefault="00824A98" w:rsidP="00C4177B">
      <w:pPr>
        <w:spacing w:after="200" w:line="276" w:lineRule="auto"/>
      </w:pPr>
    </w:p>
    <w:p w:rsidR="006455FC" w:rsidRDefault="006455FC" w:rsidP="00F40590">
      <w:pPr>
        <w:pStyle w:val="Listeafsnit"/>
        <w:spacing w:after="200" w:line="276" w:lineRule="auto"/>
      </w:pPr>
    </w:p>
    <w:p w:rsidR="006455FC" w:rsidRDefault="006455FC" w:rsidP="006455FC">
      <w:pPr>
        <w:pStyle w:val="Listeafsnit"/>
        <w:numPr>
          <w:ilvl w:val="0"/>
          <w:numId w:val="4"/>
        </w:numPr>
        <w:spacing w:after="200" w:line="276" w:lineRule="auto"/>
      </w:pPr>
      <w:r>
        <w:t>Orienteringsmøde</w:t>
      </w:r>
    </w:p>
    <w:p w:rsidR="006455FC" w:rsidRDefault="00C4177B" w:rsidP="006455FC">
      <w:pPr>
        <w:pStyle w:val="Listeafsnit"/>
        <w:spacing w:after="200" w:line="276" w:lineRule="auto"/>
      </w:pPr>
      <w:r>
        <w:t>Der blev i aften afholdt orienteringsmøde vedrørende ændring af vores nuværende lån.</w:t>
      </w:r>
    </w:p>
    <w:p w:rsidR="001F44D8" w:rsidRDefault="00C4177B" w:rsidP="006455FC">
      <w:pPr>
        <w:pStyle w:val="Listeafsnit"/>
        <w:spacing w:after="200" w:line="276" w:lineRule="auto"/>
      </w:pPr>
      <w:r>
        <w:t xml:space="preserve">Der var stor tilslutning til mødet, der blev afholdt hos Lou og Partnere. </w:t>
      </w:r>
    </w:p>
    <w:p w:rsidR="00C4177B" w:rsidRDefault="00C4177B" w:rsidP="006455FC">
      <w:pPr>
        <w:pStyle w:val="Listeafsnit"/>
        <w:spacing w:after="200" w:line="276" w:lineRule="auto"/>
      </w:pPr>
      <w:r>
        <w:t>14 ud af 16 huse var repræsenteret.</w:t>
      </w:r>
    </w:p>
    <w:p w:rsidR="00C4177B" w:rsidRDefault="00C4177B" w:rsidP="006455FC">
      <w:pPr>
        <w:pStyle w:val="Listeafsnit"/>
        <w:spacing w:after="200" w:line="276" w:lineRule="auto"/>
      </w:pPr>
      <w:r>
        <w:t>Jan Toft Olesen fortalte om mulighederne for at opløse foreningen og omdanne boligerne til ejerboliger. Muligheden var der, men det ville kræve 12/16 flertal.</w:t>
      </w:r>
    </w:p>
    <w:p w:rsidR="00A6103F" w:rsidRDefault="00C4177B" w:rsidP="00C4177B">
      <w:pPr>
        <w:pStyle w:val="Listeafsnit"/>
        <w:spacing w:after="200" w:line="276" w:lineRule="auto"/>
      </w:pPr>
      <w:r>
        <w:t xml:space="preserve">Interessen for en foreningsopløsning blev undersøgt ved håndsoprækning. </w:t>
      </w:r>
    </w:p>
    <w:p w:rsidR="00C4177B" w:rsidRDefault="00C4177B" w:rsidP="00C4177B">
      <w:pPr>
        <w:pStyle w:val="Listeafsnit"/>
        <w:spacing w:after="200" w:line="276" w:lineRule="auto"/>
      </w:pPr>
      <w:r>
        <w:t>Der var 6 andelshavere, som ikke var interesseret, hvilket betyder, at vi skrinlægger disse planer.</w:t>
      </w:r>
    </w:p>
    <w:p w:rsidR="007B7097" w:rsidRDefault="007B7097" w:rsidP="00C4177B">
      <w:pPr>
        <w:pStyle w:val="Listeafsnit"/>
        <w:spacing w:after="200" w:line="276" w:lineRule="auto"/>
      </w:pPr>
    </w:p>
    <w:p w:rsidR="007B7097" w:rsidRDefault="007B7097" w:rsidP="00C4177B">
      <w:pPr>
        <w:pStyle w:val="Listeafsnit"/>
        <w:spacing w:after="200" w:line="276" w:lineRule="auto"/>
      </w:pPr>
      <w:r>
        <w:t>Kjeld orienterede derefter om forskellige muligheder for at ændre vores nuværende swaplån.</w:t>
      </w:r>
    </w:p>
    <w:p w:rsidR="007B7097" w:rsidRDefault="007B7097" w:rsidP="00C4177B">
      <w:pPr>
        <w:pStyle w:val="Listeafsnit"/>
        <w:spacing w:after="200" w:line="276" w:lineRule="auto"/>
      </w:pPr>
      <w:r>
        <w:t>Vi har forsøgt at få andre kreditinstitutter til at komme med forslag til nye lån, men det er ikke lykkedes at få nogle alternativer.</w:t>
      </w:r>
    </w:p>
    <w:p w:rsidR="007B7097" w:rsidRDefault="007B7097" w:rsidP="00C4177B">
      <w:pPr>
        <w:pStyle w:val="Listeafsnit"/>
        <w:spacing w:after="200" w:line="276" w:lineRule="auto"/>
      </w:pPr>
      <w:r>
        <w:t>Kjeld orienterede om tre muligheder.</w:t>
      </w:r>
    </w:p>
    <w:p w:rsidR="00B5699C" w:rsidRDefault="00B5699C" w:rsidP="00C4177B">
      <w:pPr>
        <w:pStyle w:val="Listeafsnit"/>
        <w:spacing w:after="200" w:line="276" w:lineRule="auto"/>
      </w:pPr>
    </w:p>
    <w:p w:rsidR="00B5699C" w:rsidRDefault="00B5699C" w:rsidP="00C4177B">
      <w:pPr>
        <w:pStyle w:val="Listeafsnit"/>
        <w:spacing w:after="200" w:line="276" w:lineRule="auto"/>
      </w:pPr>
      <w:r>
        <w:t>Forslag 1: Optagelse af nyt lån. Indfrielse af swap, hvilket betyder betaling på ca. 2.1 million oveni de øvrige udgifter. Huslejen kan nedsættes fra juli 2017, men andelsbevises mister 100.000 kr. i værdi og der betales 400.000 fra opsparingen.</w:t>
      </w:r>
    </w:p>
    <w:p w:rsidR="007B7097" w:rsidRDefault="00B5699C" w:rsidP="00C4177B">
      <w:pPr>
        <w:pStyle w:val="Listeafsnit"/>
        <w:spacing w:after="200" w:line="276" w:lineRule="auto"/>
      </w:pPr>
      <w:r>
        <w:t>FORKASTET</w:t>
      </w:r>
    </w:p>
    <w:p w:rsidR="00B5699C" w:rsidRDefault="00B5699C" w:rsidP="00C4177B">
      <w:pPr>
        <w:pStyle w:val="Listeafsnit"/>
        <w:spacing w:after="200" w:line="276" w:lineRule="auto"/>
      </w:pPr>
    </w:p>
    <w:p w:rsidR="00B5699C" w:rsidRDefault="00B5699C" w:rsidP="00C4177B">
      <w:pPr>
        <w:pStyle w:val="Listeafsnit"/>
        <w:spacing w:after="200" w:line="276" w:lineRule="auto"/>
      </w:pPr>
      <w:r>
        <w:t>Forslag 2: Nyt swaplån med 10 års løbetid. Huslejen kan nedsættes markant fra juli 2017. Indfrielsen af det nuværende swaplån var ikke med i regnestykket. Var der en fejl?</w:t>
      </w:r>
    </w:p>
    <w:p w:rsidR="00B5699C" w:rsidRDefault="00B5699C" w:rsidP="00C4177B">
      <w:pPr>
        <w:pStyle w:val="Listeafsnit"/>
        <w:spacing w:after="200" w:line="276" w:lineRule="auto"/>
      </w:pPr>
      <w:r>
        <w:t>FORKASTET af forsamlingen pga. swaplånet</w:t>
      </w:r>
      <w:r w:rsidR="00A6103F">
        <w:t>, men da vi ikke var helt sikre på at der var regnet rigtigt, så vil bestyrelsen undersøge dette.</w:t>
      </w:r>
    </w:p>
    <w:p w:rsidR="00B5699C" w:rsidRDefault="00B5699C" w:rsidP="00C4177B">
      <w:pPr>
        <w:pStyle w:val="Listeafsnit"/>
        <w:spacing w:after="200" w:line="276" w:lineRule="auto"/>
      </w:pPr>
    </w:p>
    <w:p w:rsidR="00C4177B" w:rsidRDefault="00B5699C" w:rsidP="00EA6460">
      <w:pPr>
        <w:pStyle w:val="Listeafsnit"/>
        <w:spacing w:after="200" w:line="276" w:lineRule="auto"/>
      </w:pPr>
      <w:r>
        <w:t xml:space="preserve">Forslag 3: </w:t>
      </w:r>
      <w:r w:rsidR="009031BE">
        <w:t>Optagelse af nyt renteforsikringslån, når vores nuværende swaplån udløber i slutningen af 2019. Rentesikringen kan foretages efter generalforsamlingen og træder så i kraft, når det andet lån udløber. Huslejen kan nedsættes fra 2020.</w:t>
      </w:r>
      <w:r w:rsidR="00EA6460">
        <w:t xml:space="preserve"> ALLE gik ind for denne løsning, som bestyrelsen arbejder videre med og fremlægger et færdigt forslag på ge</w:t>
      </w:r>
      <w:r w:rsidR="00336253">
        <w:t>neralforsamlingen den 22. marts, hvor der kan foretages afstemning.</w:t>
      </w:r>
      <w:bookmarkStart w:id="0" w:name="_GoBack"/>
      <w:bookmarkEnd w:id="0"/>
    </w:p>
    <w:sectPr w:rsidR="00C4177B" w:rsidSect="00850C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929"/>
    <w:multiLevelType w:val="hybridMultilevel"/>
    <w:tmpl w:val="BE1E10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17514"/>
    <w:multiLevelType w:val="hybridMultilevel"/>
    <w:tmpl w:val="FBA233B0"/>
    <w:lvl w:ilvl="0" w:tplc="EF2AB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292A98"/>
    <w:multiLevelType w:val="hybridMultilevel"/>
    <w:tmpl w:val="EE5A99B8"/>
    <w:lvl w:ilvl="0" w:tplc="200E23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D929D9"/>
    <w:multiLevelType w:val="hybridMultilevel"/>
    <w:tmpl w:val="7FD48F0C"/>
    <w:lvl w:ilvl="0" w:tplc="695078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13"/>
    <w:rsid w:val="00005C16"/>
    <w:rsid w:val="00037F36"/>
    <w:rsid w:val="000610F3"/>
    <w:rsid w:val="00064B46"/>
    <w:rsid w:val="000734A1"/>
    <w:rsid w:val="0009481C"/>
    <w:rsid w:val="000C1257"/>
    <w:rsid w:val="000C7552"/>
    <w:rsid w:val="000D0E9B"/>
    <w:rsid w:val="001612BF"/>
    <w:rsid w:val="00161DC8"/>
    <w:rsid w:val="001650D4"/>
    <w:rsid w:val="00167EC6"/>
    <w:rsid w:val="00181095"/>
    <w:rsid w:val="001E175C"/>
    <w:rsid w:val="001F44D8"/>
    <w:rsid w:val="0020118F"/>
    <w:rsid w:val="00210519"/>
    <w:rsid w:val="002204E1"/>
    <w:rsid w:val="00255AFA"/>
    <w:rsid w:val="00277ABF"/>
    <w:rsid w:val="002A18C7"/>
    <w:rsid w:val="002A574F"/>
    <w:rsid w:val="002D455E"/>
    <w:rsid w:val="003032ED"/>
    <w:rsid w:val="00336253"/>
    <w:rsid w:val="00336DCA"/>
    <w:rsid w:val="003416AF"/>
    <w:rsid w:val="00357800"/>
    <w:rsid w:val="0037113E"/>
    <w:rsid w:val="00372A8B"/>
    <w:rsid w:val="003A4F68"/>
    <w:rsid w:val="003C31D0"/>
    <w:rsid w:val="003D05F3"/>
    <w:rsid w:val="003D59BD"/>
    <w:rsid w:val="003F36C8"/>
    <w:rsid w:val="00415D70"/>
    <w:rsid w:val="004262A9"/>
    <w:rsid w:val="004577AD"/>
    <w:rsid w:val="004B30E8"/>
    <w:rsid w:val="004E7418"/>
    <w:rsid w:val="00522F4A"/>
    <w:rsid w:val="00527F4C"/>
    <w:rsid w:val="00536E33"/>
    <w:rsid w:val="00550415"/>
    <w:rsid w:val="005A5623"/>
    <w:rsid w:val="005C4C5C"/>
    <w:rsid w:val="005F3B36"/>
    <w:rsid w:val="005F6E06"/>
    <w:rsid w:val="00601C47"/>
    <w:rsid w:val="0060207E"/>
    <w:rsid w:val="0061015D"/>
    <w:rsid w:val="0061283F"/>
    <w:rsid w:val="006455FC"/>
    <w:rsid w:val="00650912"/>
    <w:rsid w:val="00665E43"/>
    <w:rsid w:val="006F5440"/>
    <w:rsid w:val="007435C6"/>
    <w:rsid w:val="00750A26"/>
    <w:rsid w:val="00773585"/>
    <w:rsid w:val="007959E7"/>
    <w:rsid w:val="007B3253"/>
    <w:rsid w:val="007B7097"/>
    <w:rsid w:val="007C7A7D"/>
    <w:rsid w:val="007F6AE3"/>
    <w:rsid w:val="007F6CE8"/>
    <w:rsid w:val="00811455"/>
    <w:rsid w:val="00822E2F"/>
    <w:rsid w:val="00824A98"/>
    <w:rsid w:val="00830F75"/>
    <w:rsid w:val="00850CD7"/>
    <w:rsid w:val="008875B2"/>
    <w:rsid w:val="008929D2"/>
    <w:rsid w:val="008E0F81"/>
    <w:rsid w:val="008F13F6"/>
    <w:rsid w:val="008F29CE"/>
    <w:rsid w:val="00902D45"/>
    <w:rsid w:val="009031BE"/>
    <w:rsid w:val="00923AFD"/>
    <w:rsid w:val="00931331"/>
    <w:rsid w:val="0095060E"/>
    <w:rsid w:val="00962936"/>
    <w:rsid w:val="00972DD9"/>
    <w:rsid w:val="009B18D9"/>
    <w:rsid w:val="009E0E21"/>
    <w:rsid w:val="009E346E"/>
    <w:rsid w:val="00A00869"/>
    <w:rsid w:val="00A16C05"/>
    <w:rsid w:val="00A50C96"/>
    <w:rsid w:val="00A6103F"/>
    <w:rsid w:val="00A8399A"/>
    <w:rsid w:val="00AA75F7"/>
    <w:rsid w:val="00AD5AB0"/>
    <w:rsid w:val="00AF64BF"/>
    <w:rsid w:val="00B004A9"/>
    <w:rsid w:val="00B01CC1"/>
    <w:rsid w:val="00B04A5A"/>
    <w:rsid w:val="00B11830"/>
    <w:rsid w:val="00B37E7B"/>
    <w:rsid w:val="00B51773"/>
    <w:rsid w:val="00B5699C"/>
    <w:rsid w:val="00B66436"/>
    <w:rsid w:val="00B8267E"/>
    <w:rsid w:val="00BA6F8F"/>
    <w:rsid w:val="00BF020B"/>
    <w:rsid w:val="00C01D18"/>
    <w:rsid w:val="00C32235"/>
    <w:rsid w:val="00C35CF5"/>
    <w:rsid w:val="00C4177B"/>
    <w:rsid w:val="00C6365B"/>
    <w:rsid w:val="00C729A9"/>
    <w:rsid w:val="00CB7495"/>
    <w:rsid w:val="00CD34FA"/>
    <w:rsid w:val="00CE6081"/>
    <w:rsid w:val="00CF166C"/>
    <w:rsid w:val="00D00BF3"/>
    <w:rsid w:val="00D0463B"/>
    <w:rsid w:val="00D13C55"/>
    <w:rsid w:val="00D52263"/>
    <w:rsid w:val="00D53C50"/>
    <w:rsid w:val="00D71A37"/>
    <w:rsid w:val="00D84579"/>
    <w:rsid w:val="00D84716"/>
    <w:rsid w:val="00D94FAE"/>
    <w:rsid w:val="00DB41A7"/>
    <w:rsid w:val="00DE1970"/>
    <w:rsid w:val="00DE5262"/>
    <w:rsid w:val="00E015EF"/>
    <w:rsid w:val="00E455DD"/>
    <w:rsid w:val="00EA3E13"/>
    <w:rsid w:val="00EA6460"/>
    <w:rsid w:val="00EB5BB3"/>
    <w:rsid w:val="00F02409"/>
    <w:rsid w:val="00F35B8B"/>
    <w:rsid w:val="00F40590"/>
    <w:rsid w:val="00F57ED8"/>
    <w:rsid w:val="00FA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A3E1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416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A3E1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41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SkoleIT MFK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</dc:creator>
  <cp:lastModifiedBy>Claus Stenum Jensen</cp:lastModifiedBy>
  <cp:revision>7</cp:revision>
  <dcterms:created xsi:type="dcterms:W3CDTF">2017-02-12T12:05:00Z</dcterms:created>
  <dcterms:modified xsi:type="dcterms:W3CDTF">2017-02-13T20:01:00Z</dcterms:modified>
</cp:coreProperties>
</file>